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06" w:rsidRDefault="007D1DA1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              </w:t>
      </w:r>
    </w:p>
    <w:p w:rsidR="00CF1A06" w:rsidRDefault="00CF1A06">
      <w:pPr>
        <w:spacing w:after="0" w:line="259" w:lineRule="auto"/>
        <w:ind w:left="-1" w:right="0" w:firstLine="0"/>
      </w:pPr>
    </w:p>
    <w:p w:rsidR="00CF1A06" w:rsidRDefault="007D1DA1">
      <w:pPr>
        <w:spacing w:after="238" w:line="424" w:lineRule="auto"/>
        <w:ind w:left="0" w:right="0" w:firstLine="0"/>
        <w:jc w:val="right"/>
      </w:pPr>
      <w:r>
        <w:rPr>
          <w:rFonts w:ascii="Calibri" w:eastAsia="Calibri" w:hAnsi="Calibri" w:cs="Calibri"/>
          <w:b/>
          <w:sz w:val="20"/>
        </w:rPr>
        <w:t xml:space="preserve">                                                         </w:t>
      </w:r>
    </w:p>
    <w:p w:rsidR="00CF1A06" w:rsidRDefault="007D1DA1">
      <w:pPr>
        <w:spacing w:after="232" w:line="259" w:lineRule="auto"/>
        <w:ind w:left="0" w:right="0" w:firstLine="0"/>
      </w:pPr>
      <w:r>
        <w:rPr>
          <w:rFonts w:ascii="Calibri" w:eastAsia="Calibri" w:hAnsi="Calibri" w:cs="Calibri"/>
          <w:sz w:val="40"/>
        </w:rPr>
        <w:t xml:space="preserve"> </w:t>
      </w:r>
    </w:p>
    <w:p w:rsidR="00CF1A06" w:rsidRDefault="007D1DA1">
      <w:pPr>
        <w:spacing w:after="331" w:line="259" w:lineRule="auto"/>
        <w:ind w:left="0" w:right="0" w:firstLine="0"/>
      </w:pPr>
      <w:r>
        <w:rPr>
          <w:rFonts w:ascii="Calibri" w:eastAsia="Calibri" w:hAnsi="Calibri" w:cs="Calibri"/>
          <w:sz w:val="40"/>
        </w:rPr>
        <w:t xml:space="preserve"> </w:t>
      </w:r>
    </w:p>
    <w:p w:rsidR="00CF1A06" w:rsidRDefault="007D1DA1">
      <w:pPr>
        <w:spacing w:after="0" w:line="259" w:lineRule="auto"/>
        <w:ind w:left="0" w:right="691" w:firstLine="0"/>
        <w:jc w:val="center"/>
      </w:pPr>
      <w:r>
        <w:rPr>
          <w:rFonts w:ascii="Calibri" w:eastAsia="Calibri" w:hAnsi="Calibri" w:cs="Calibri"/>
          <w:b/>
          <w:sz w:val="50"/>
        </w:rPr>
        <w:t xml:space="preserve">ПОЛОЖЕНИЕ </w:t>
      </w:r>
    </w:p>
    <w:p w:rsidR="00CF1A06" w:rsidRDefault="007D1DA1">
      <w:pPr>
        <w:spacing w:after="313" w:line="259" w:lineRule="auto"/>
        <w:ind w:left="0" w:right="631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7549896</wp:posOffset>
                </wp:positionH>
                <wp:positionV relativeFrom="page">
                  <wp:posOffset>2813177</wp:posOffset>
                </wp:positionV>
                <wp:extent cx="28587" cy="128839"/>
                <wp:effectExtent l="0" t="0" r="0" b="0"/>
                <wp:wrapTopAndBottom/>
                <wp:docPr id="5036" name="Group 5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7" cy="128839"/>
                          <a:chOff x="0" y="0"/>
                          <a:chExt cx="28587" cy="128839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1A06" w:rsidRDefault="007D1DA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36" style="width:2.25098pt;height:10.1448pt;position:absolute;mso-position-horizontal-relative:page;mso-position-horizontal:absolute;margin-left:594.48pt;mso-position-vertical-relative:page;margin-top:221.51pt;" coordsize="285,1288">
                <v:rect id="Rectangle 11" style="position:absolute;width:380;height:171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p w:rsidR="00CF1A06" w:rsidRDefault="00AB3F24" w:rsidP="00AB3F24">
      <w:pPr>
        <w:spacing w:after="35" w:line="259" w:lineRule="auto"/>
        <w:ind w:left="0" w:right="693" w:firstLine="0"/>
      </w:pPr>
      <w:r>
        <w:rPr>
          <w:sz w:val="50"/>
        </w:rPr>
        <w:t xml:space="preserve">       </w:t>
      </w:r>
      <w:r w:rsidR="007D1DA1">
        <w:rPr>
          <w:sz w:val="50"/>
        </w:rPr>
        <w:t xml:space="preserve">о порядке и основаниях перевода,  </w:t>
      </w:r>
    </w:p>
    <w:p w:rsidR="00CF1A06" w:rsidRDefault="00AB3F24">
      <w:pPr>
        <w:spacing w:after="135" w:line="259" w:lineRule="auto"/>
        <w:ind w:left="399" w:right="0"/>
      </w:pPr>
      <w:r>
        <w:rPr>
          <w:sz w:val="50"/>
        </w:rPr>
        <w:t xml:space="preserve">    </w:t>
      </w:r>
      <w:r w:rsidR="007D1DA1">
        <w:rPr>
          <w:sz w:val="50"/>
        </w:rPr>
        <w:t xml:space="preserve">отчисления и восстановления обучающихся </w:t>
      </w:r>
    </w:p>
    <w:p w:rsidR="00CF1A06" w:rsidRDefault="007D1DA1">
      <w:pPr>
        <w:spacing w:after="50" w:line="259" w:lineRule="auto"/>
        <w:ind w:left="829" w:right="0"/>
      </w:pPr>
      <w:r>
        <w:rPr>
          <w:sz w:val="50"/>
        </w:rPr>
        <w:t>МКОУ «</w:t>
      </w:r>
      <w:proofErr w:type="spellStart"/>
      <w:r w:rsidR="00AB3F24">
        <w:rPr>
          <w:sz w:val="50"/>
        </w:rPr>
        <w:t>Кудалинская</w:t>
      </w:r>
      <w:proofErr w:type="spellEnd"/>
      <w:r w:rsidR="00AB3F24">
        <w:rPr>
          <w:sz w:val="50"/>
        </w:rPr>
        <w:t xml:space="preserve"> </w:t>
      </w:r>
      <w:r>
        <w:rPr>
          <w:sz w:val="50"/>
        </w:rPr>
        <w:t>СОШ</w:t>
      </w:r>
      <w:r>
        <w:rPr>
          <w:sz w:val="50"/>
        </w:rPr>
        <w:t xml:space="preserve"> им.</w:t>
      </w:r>
      <w:r w:rsidR="00AB3F24">
        <w:rPr>
          <w:sz w:val="50"/>
        </w:rPr>
        <w:t xml:space="preserve"> </w:t>
      </w:r>
      <w:proofErr w:type="spellStart"/>
      <w:r w:rsidR="00AB3F24">
        <w:rPr>
          <w:sz w:val="50"/>
        </w:rPr>
        <w:t>К.М.Эльдарова</w:t>
      </w:r>
      <w:proofErr w:type="spellEnd"/>
      <w:r>
        <w:rPr>
          <w:sz w:val="50"/>
        </w:rPr>
        <w:t xml:space="preserve">» </w:t>
      </w:r>
    </w:p>
    <w:p w:rsidR="00CF1A06" w:rsidRDefault="00CF1A06">
      <w:pPr>
        <w:spacing w:after="0" w:line="259" w:lineRule="auto"/>
        <w:ind w:left="0" w:right="631" w:firstLine="0"/>
        <w:jc w:val="center"/>
      </w:pP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25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CF1A06" w:rsidRDefault="007D1DA1">
      <w:pPr>
        <w:spacing w:after="23" w:line="259" w:lineRule="auto"/>
        <w:ind w:right="690"/>
        <w:jc w:val="center"/>
      </w:pPr>
      <w:r>
        <w:rPr>
          <w:b/>
        </w:rPr>
        <w:t xml:space="preserve">ПОЛОЖЕНИЕ </w:t>
      </w:r>
    </w:p>
    <w:p w:rsidR="00CF1A06" w:rsidRDefault="007D1DA1">
      <w:pPr>
        <w:spacing w:after="23" w:line="259" w:lineRule="auto"/>
        <w:ind w:right="698"/>
        <w:jc w:val="center"/>
      </w:pPr>
      <w:r>
        <w:rPr>
          <w:b/>
        </w:rPr>
        <w:t xml:space="preserve">о порядке и основаниях перевода, отчисления и восстановления обучающихся </w:t>
      </w:r>
    </w:p>
    <w:p w:rsidR="00CF1A06" w:rsidRDefault="007D1DA1">
      <w:pPr>
        <w:numPr>
          <w:ilvl w:val="0"/>
          <w:numId w:val="1"/>
        </w:numPr>
        <w:spacing w:after="0" w:line="259" w:lineRule="auto"/>
        <w:ind w:right="0" w:hanging="240"/>
      </w:pPr>
      <w:r>
        <w:rPr>
          <w:b/>
        </w:rPr>
        <w:t xml:space="preserve">Общие положения.  </w:t>
      </w:r>
    </w:p>
    <w:p w:rsidR="00CF1A06" w:rsidRDefault="007D1DA1">
      <w:pPr>
        <w:numPr>
          <w:ilvl w:val="1"/>
          <w:numId w:val="1"/>
        </w:numPr>
        <w:spacing w:after="5"/>
        <w:ind w:right="702"/>
      </w:pPr>
      <w:r>
        <w:t xml:space="preserve">Настоящее Положение о порядке и основаниях перевода, </w:t>
      </w:r>
      <w:proofErr w:type="gramStart"/>
      <w:r>
        <w:t>отчисления и восстановления</w:t>
      </w:r>
      <w:proofErr w:type="gramEnd"/>
      <w:r>
        <w:t xml:space="preserve"> обучающих разработано в соответствии с Федеральным законом от 29.12.2012 г. № 273-ФЗ «Об образовании в Российской Федерации», на основании приказа Министерства образования и н</w:t>
      </w:r>
      <w:r>
        <w:t xml:space="preserve">ауки </w:t>
      </w:r>
    </w:p>
    <w:p w:rsidR="00CF1A06" w:rsidRDefault="007D1DA1">
      <w:pPr>
        <w:spacing w:after="0"/>
        <w:ind w:left="-5" w:right="702"/>
      </w:pPr>
      <w:r>
        <w:t xml:space="preserve">РФ от 30.08.2013 г. № 1015 «Об утверждении порядка организации и осуществления образовательной деятельности по основным общеобразовательным программам - </w:t>
      </w:r>
      <w:r>
        <w:lastRenderedPageBreak/>
        <w:t>образовательным программам начального общего, основного общего и среднего общего образования», пр</w:t>
      </w:r>
      <w:r>
        <w:t>иказа Министерства образования и науки РФ от 15.03.2013 г. № 185 «Об утверждении Порядка применения к обучающимся и снятия с обучающихся мер дисциплинарного взыскания», приказа Министерства Образования и Науки Российской Федерации от 12 марта 2014 г. № 177</w:t>
      </w:r>
      <w:r>
        <w:t xml:space="preserve">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 основного общего и среднего общего образования, в другие организации, ос</w:t>
      </w:r>
      <w:r>
        <w:t>уществляющие образовательную деятельность по образовательным программам соответствующих уровня и</w:t>
      </w:r>
      <w:r w:rsidR="00AB3F24">
        <w:t xml:space="preserve"> направленности», Устава МКОУ 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>
        <w:t xml:space="preserve">».  </w:t>
      </w:r>
    </w:p>
    <w:p w:rsidR="00CF1A06" w:rsidRDefault="007D1DA1">
      <w:pPr>
        <w:numPr>
          <w:ilvl w:val="1"/>
          <w:numId w:val="1"/>
        </w:numPr>
        <w:ind w:right="702"/>
      </w:pPr>
      <w:r>
        <w:t xml:space="preserve">Настоящие Положение регулирует порядок перевода, </w:t>
      </w:r>
      <w:proofErr w:type="gramStart"/>
      <w:r>
        <w:t>отчисления и восстановления</w:t>
      </w:r>
      <w:proofErr w:type="gramEnd"/>
      <w:r>
        <w:t xml:space="preserve"> обучающихся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СОШ».  </w:t>
      </w:r>
    </w:p>
    <w:p w:rsidR="00CF1A06" w:rsidRDefault="007D1DA1">
      <w:pPr>
        <w:spacing w:after="5"/>
        <w:ind w:left="-5" w:right="702"/>
      </w:pPr>
      <w:r>
        <w:t xml:space="preserve">1. 3. Перевод обучающихся внутри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СОШ».  </w:t>
      </w:r>
    </w:p>
    <w:p w:rsidR="00CF1A06" w:rsidRDefault="007D1DA1">
      <w:pPr>
        <w:spacing w:after="0"/>
        <w:ind w:left="-5" w:right="702"/>
      </w:pPr>
      <w:r>
        <w:t xml:space="preserve">2.1. Обучающиеся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 xml:space="preserve">», </w:t>
      </w:r>
      <w:r>
        <w:t>осваивающие основные образовательные программы начального общего, основного общего, среднего общег</w:t>
      </w:r>
      <w:r>
        <w:t>о образования и освоившие в полном объеме образовательные программы текущего учебного года, по решению педагогического совета МКОУ</w:t>
      </w:r>
      <w:r w:rsidR="00AB3F24">
        <w:t xml:space="preserve">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proofErr w:type="gramStart"/>
      <w:r w:rsidR="00AB3F24">
        <w:t xml:space="preserve">».  </w:t>
      </w:r>
      <w:r>
        <w:t>»</w:t>
      </w:r>
      <w:proofErr w:type="gramEnd"/>
      <w:r>
        <w:t xml:space="preserve">, переводятся в следующий класс.  </w:t>
      </w:r>
    </w:p>
    <w:p w:rsidR="00CF1A06" w:rsidRDefault="007D1DA1">
      <w:pPr>
        <w:spacing w:after="0"/>
        <w:ind w:left="-5" w:right="702"/>
      </w:pPr>
      <w:r>
        <w:t>2.2. Обучающиеся на ступенях начального общего, основного об</w:t>
      </w:r>
      <w:r>
        <w:t>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Отв</w:t>
      </w:r>
      <w:r>
        <w:t xml:space="preserve">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>»</w:t>
      </w:r>
      <w:r>
        <w:t xml:space="preserve"> создает условия обучающимся для ликвидации этой задолженности и </w:t>
      </w:r>
      <w:r>
        <w:t>обеспечивает контроль за своевременностью ее ликвидации. При получении обучающимся общего образования в форме семейного образования, родители (законные представители) несовершеннолетнего обучающегося обязаны создать условия обучающемуся для ликвидации акад</w:t>
      </w:r>
      <w:r>
        <w:t xml:space="preserve">емической задолженности и обеспечить контроль за своевременностью ее ликвидации.  </w:t>
      </w:r>
    </w:p>
    <w:p w:rsidR="00CF1A06" w:rsidRDefault="007D1DA1">
      <w:pPr>
        <w:spacing w:after="0"/>
        <w:ind w:left="-5" w:right="702"/>
      </w:pPr>
      <w:r>
        <w:t xml:space="preserve">2.3. 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</w:t>
      </w:r>
      <w:r>
        <w:t>двум и более предметам или условно переведенные в следующий класс и не ликвидировавшие в установленные сроки академической задолженности по одному предмету с момента ее образования, по усмотрению родителей (законных представителей) оставляются на повторное</w:t>
      </w:r>
      <w:r>
        <w:t xml:space="preserve"> обучение, переводятся на обучение по адаптированным  основным образовательным программам в соответствии с рекомендациями психолого- медико-педагогической комиссии либо на обучение по индивидуальному учебному плану. </w:t>
      </w:r>
    </w:p>
    <w:p w:rsidR="00CF1A06" w:rsidRDefault="007D1DA1">
      <w:pPr>
        <w:ind w:left="-5" w:right="702"/>
      </w:pPr>
      <w:r>
        <w:t>2.4. По заявлению родителей (законных представителей) обучающийся может быть переведен для получения образования по другой форме обучения. Перевод обучающегося для получения образования по другой форме обучения осуществляется в порядке, установленном закон</w:t>
      </w:r>
      <w:r>
        <w:t xml:space="preserve">одательством об образовании.  </w:t>
      </w:r>
    </w:p>
    <w:p w:rsidR="00CF1A06" w:rsidRDefault="007D1DA1">
      <w:pPr>
        <w:ind w:left="-5" w:right="702"/>
      </w:pPr>
      <w:r>
        <w:t xml:space="preserve">2.5. Перевод обучающихся по </w:t>
      </w:r>
      <w:proofErr w:type="gramStart"/>
      <w:r>
        <w:t>основаниям,  изложенным</w:t>
      </w:r>
      <w:proofErr w:type="gramEnd"/>
      <w:r>
        <w:t xml:space="preserve"> в пунктах 2.1.–2.4.  производится по решению Педагогического совета.  </w:t>
      </w:r>
    </w:p>
    <w:p w:rsidR="00CF1A06" w:rsidRDefault="007D1DA1">
      <w:pPr>
        <w:ind w:left="-5" w:right="702"/>
      </w:pPr>
      <w:r>
        <w:t>2.6. Перевод обучающегося из одной предметной группы в другую в связи с изменением индивидуального мар</w:t>
      </w:r>
      <w:r>
        <w:t>шрута в 9-11 классах происходит по заявлению родителей (законных представителей) в 9 классе и обучающихся 10-11 классов. Перевод проводится по решению педагогического совета при наличии свободных мест в переводимой группе и сохранении группы, из которой об</w:t>
      </w:r>
      <w:r>
        <w:t xml:space="preserve">учающийся выбывает. </w:t>
      </w:r>
    </w:p>
    <w:p w:rsidR="00CF1A06" w:rsidRDefault="007D1DA1">
      <w:pPr>
        <w:spacing w:after="0"/>
        <w:ind w:left="-5" w:right="702"/>
      </w:pPr>
      <w:r>
        <w:t xml:space="preserve"> 2.7. Перевод из одного класса в другой класс в пределах параллели осуществляется по решению директора на основании заявления родителей (законных представителей) несовершеннолетних обучающихся или совершеннолетних обучающихся при налич</w:t>
      </w:r>
      <w:r>
        <w:t xml:space="preserve">ии свободных мест в классе и отсутствии причин, препятствующих переводу.  </w:t>
      </w:r>
    </w:p>
    <w:p w:rsidR="00AB3F24" w:rsidRDefault="007D1DA1">
      <w:pPr>
        <w:ind w:left="-5" w:right="702"/>
      </w:pPr>
      <w:r>
        <w:lastRenderedPageBreak/>
        <w:t xml:space="preserve">2.8. Комплектование обучающихся в классные коллективы является компетенцией </w:t>
      </w:r>
      <w:proofErr w:type="spellStart"/>
      <w:proofErr w:type="gramStart"/>
      <w:r>
        <w:t>МКОУ</w:t>
      </w:r>
      <w:r w:rsidR="00AB3F24">
        <w:t>«</w:t>
      </w:r>
      <w:proofErr w:type="gramEnd"/>
      <w:r w:rsidR="00AB3F24">
        <w:t>Кудалинская</w:t>
      </w:r>
      <w:proofErr w:type="spellEnd"/>
      <w:r w:rsidR="00AB3F24">
        <w:t xml:space="preserve"> СОШ».  </w:t>
      </w:r>
    </w:p>
    <w:p w:rsidR="00CF1A06" w:rsidRDefault="007D1DA1" w:rsidP="00AB3F24">
      <w:pPr>
        <w:ind w:left="-5" w:right="702"/>
      </w:pPr>
      <w:r>
        <w:t xml:space="preserve"> </w:t>
      </w:r>
      <w:r>
        <w:t>2.9. Во всех случаях перевод обучающихся оформляется приказом дирек</w:t>
      </w:r>
      <w:r>
        <w:t xml:space="preserve">тора МКОУ </w:t>
      </w:r>
      <w:r>
        <w:t>Перевод совершеннолетнего обучающегося по его инициативе или несовершеннолетнего обучающегося по инициативе его родителей (законных представителей) в другие организации, осуществляющие образовательную деятельност</w:t>
      </w:r>
      <w:r>
        <w:t xml:space="preserve">ь по образовательным программам начального общего основного общего и среднего общего образования. </w:t>
      </w:r>
    </w:p>
    <w:p w:rsidR="00CF1A06" w:rsidRDefault="007D1DA1">
      <w:pPr>
        <w:numPr>
          <w:ilvl w:val="1"/>
          <w:numId w:val="2"/>
        </w:numPr>
        <w:spacing w:after="5"/>
        <w:ind w:right="702"/>
      </w:pPr>
      <w:r>
        <w:t>По заявлению родителей (законных представителей) обучающийся может быть переведен для получения образования в другую образовательную организацию, реализующую</w:t>
      </w:r>
      <w:r>
        <w:t xml:space="preserve"> образовательную программу соответствующего уровня.  </w:t>
      </w:r>
    </w:p>
    <w:p w:rsidR="00CF1A06" w:rsidRDefault="007D1DA1">
      <w:pPr>
        <w:numPr>
          <w:ilvl w:val="1"/>
          <w:numId w:val="2"/>
        </w:numPr>
        <w:ind w:right="702"/>
      </w:pPr>
      <w:r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</w:t>
      </w:r>
      <w:r>
        <w:t>аконные представители) несовершеннолетнего обучающегося:  осуществляют выбор принимающей организации;</w:t>
      </w:r>
      <w:r>
        <w:rPr>
          <w:rFonts w:ascii="Segoe UI Symbol" w:eastAsia="Segoe UI Symbol" w:hAnsi="Segoe UI Symbol" w:cs="Segoe UI Symbol"/>
        </w:rPr>
        <w:t></w:t>
      </w:r>
      <w:r>
        <w:t xml:space="preserve">  обращаются в выбранную организацию с запросом о наличии свободных мест, в том</w:t>
      </w:r>
      <w:r>
        <w:rPr>
          <w:rFonts w:ascii="Segoe UI Symbol" w:eastAsia="Segoe UI Symbol" w:hAnsi="Segoe UI Symbol" w:cs="Segoe UI Symbol"/>
        </w:rPr>
        <w:t></w:t>
      </w:r>
      <w:r>
        <w:t xml:space="preserve"> числе с использованием сети Интернет;  при отсутствии свободных мест в вы</w:t>
      </w:r>
      <w:r>
        <w:t>бранной организации обращаются в органы</w:t>
      </w:r>
      <w:r>
        <w:rPr>
          <w:rFonts w:ascii="Segoe UI Symbol" w:eastAsia="Segoe UI Symbol" w:hAnsi="Segoe UI Symbol" w:cs="Segoe UI Symbol"/>
        </w:rPr>
        <w:t></w:t>
      </w:r>
      <w:r>
        <w:t xml:space="preserve"> местного самоуправления в сфере образования соответствующего  городского округа для определения принимающей организации из числа муниципальных образовательных организаци</w:t>
      </w:r>
      <w:r w:rsidR="00AB3F24">
        <w:t xml:space="preserve">й;  обращаются в исходную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>»</w:t>
      </w:r>
      <w:r>
        <w:t>,  с заявлением об</w:t>
      </w:r>
      <w:r>
        <w:t xml:space="preserve"> отчислении обучающегося в связи с переводом в принимающую организацию. </w:t>
      </w:r>
    </w:p>
    <w:p w:rsidR="00CF1A06" w:rsidRDefault="007D1DA1">
      <w:pPr>
        <w:numPr>
          <w:ilvl w:val="1"/>
          <w:numId w:val="2"/>
        </w:numPr>
        <w:ind w:right="702"/>
      </w:pPr>
      <w:r>
        <w:t xml:space="preserve">Заявление о переводе может быть направлено в форме электронного документа с использованием сети Интернет.  </w:t>
      </w:r>
    </w:p>
    <w:p w:rsidR="00CF1A06" w:rsidRDefault="007D1DA1">
      <w:pPr>
        <w:numPr>
          <w:ilvl w:val="1"/>
          <w:numId w:val="2"/>
        </w:numPr>
        <w:spacing w:after="1"/>
        <w:ind w:right="702"/>
      </w:pPr>
      <w:r>
        <w:t>В заявлении совершеннолетнего обучающегос</w:t>
      </w:r>
      <w:r>
        <w:t xml:space="preserve">я или родителей (законных представителей) несовершеннолетнего обучающегося об отчислении в порядке перевода в принимающую организацию </w:t>
      </w:r>
      <w:proofErr w:type="gramStart"/>
      <w:r>
        <w:t>указываются:  а</w:t>
      </w:r>
      <w:proofErr w:type="gramEnd"/>
      <w:r>
        <w:t>) фамилия, имя, отчество (при наличии) обучающегося; б) дата рождения; в) класс и профиль обучения (при нал</w:t>
      </w:r>
      <w:r>
        <w:t xml:space="preserve">ичии); г) наименование принимающей организации. В случае переезда в другую местность указывается только населенный пункт, субъект Российской Федерации.  </w:t>
      </w:r>
    </w:p>
    <w:p w:rsidR="00CF1A06" w:rsidRDefault="007D1DA1">
      <w:pPr>
        <w:numPr>
          <w:ilvl w:val="1"/>
          <w:numId w:val="2"/>
        </w:numPr>
        <w:ind w:right="702"/>
      </w:pPr>
      <w:r>
        <w:t>На основании заявления совершеннолетнего обучающегося или родителей (законных представителей) несоверш</w:t>
      </w:r>
      <w:r>
        <w:t>еннолетнего обучающегося об отчислении в порядке перевода МКОУ</w:t>
      </w:r>
      <w:r w:rsidR="00AB3F24">
        <w:t xml:space="preserve">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>»</w:t>
      </w:r>
      <w:r>
        <w:t xml:space="preserve">, в трехдневный срок издает распорядительный акт об отчислении обучающегося в порядке перевода с указанием принимающей организации.  </w:t>
      </w:r>
    </w:p>
    <w:p w:rsidR="00CF1A06" w:rsidRDefault="007D1DA1">
      <w:pPr>
        <w:numPr>
          <w:ilvl w:val="1"/>
          <w:numId w:val="2"/>
        </w:numPr>
        <w:spacing w:after="0"/>
        <w:ind w:right="702"/>
      </w:pPr>
      <w:r>
        <w:t>МКОУ</w:t>
      </w:r>
      <w:r w:rsidR="00AB3F24">
        <w:t xml:space="preserve">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proofErr w:type="gramStart"/>
      <w:r w:rsidR="00AB3F24">
        <w:t>»</w:t>
      </w:r>
      <w:r>
        <w:t>,  выдает</w:t>
      </w:r>
      <w:proofErr w:type="gramEnd"/>
      <w:r>
        <w:t xml:space="preserve"> совершеннолетнему обучающемуся или родителям (законным представителям) несовершеннолетнего обучающегося следующие документы:  личное дело обучающегося;</w:t>
      </w:r>
      <w:r>
        <w:rPr>
          <w:rFonts w:ascii="Segoe UI Symbol" w:eastAsia="Segoe UI Symbol" w:hAnsi="Segoe UI Symbol" w:cs="Segoe UI Symbol"/>
        </w:rPr>
        <w:t></w:t>
      </w:r>
      <w:r>
        <w:t xml:space="preserve">  документы, содержащие информацию об успеваемости обучающегося в текущем</w:t>
      </w:r>
      <w:r>
        <w:rPr>
          <w:rFonts w:ascii="Segoe UI Symbol" w:eastAsia="Segoe UI Symbol" w:hAnsi="Segoe UI Symbol" w:cs="Segoe UI Symbol"/>
        </w:rPr>
        <w:t></w:t>
      </w:r>
      <w:r>
        <w:t xml:space="preserve"> учебном году </w:t>
      </w:r>
      <w:r>
        <w:t>(выписка из классного журнала с текущими отметками и результатами промежуточной аттестации), заверенные печатью МКОУ</w:t>
      </w:r>
      <w:r w:rsidR="00AB3F24">
        <w:t xml:space="preserve">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>»</w:t>
      </w:r>
      <w:r>
        <w:t xml:space="preserve">,  и подписью директора.  </w:t>
      </w:r>
    </w:p>
    <w:p w:rsidR="00CF1A06" w:rsidRDefault="007D1DA1">
      <w:pPr>
        <w:numPr>
          <w:ilvl w:val="1"/>
          <w:numId w:val="2"/>
        </w:numPr>
        <w:spacing w:after="1" w:line="278" w:lineRule="auto"/>
        <w:ind w:right="702"/>
      </w:pPr>
      <w:r>
        <w:t>Требование предоставления других документов в качестве основания для зачисления об</w:t>
      </w:r>
      <w:r>
        <w:t xml:space="preserve">учающихся в принимающую организацию в связи с переводом из </w:t>
      </w:r>
      <w:proofErr w:type="gramStart"/>
      <w:r>
        <w:t>МКОУ</w:t>
      </w:r>
      <w:r>
        <w:t xml:space="preserve">,   </w:t>
      </w:r>
      <w:proofErr w:type="gramEnd"/>
      <w:r>
        <w:t xml:space="preserve">не допускается.  </w:t>
      </w:r>
    </w:p>
    <w:p w:rsidR="00CF1A06" w:rsidRDefault="007D1DA1">
      <w:pPr>
        <w:numPr>
          <w:ilvl w:val="1"/>
          <w:numId w:val="2"/>
        </w:numPr>
        <w:spacing w:after="0"/>
        <w:ind w:right="702"/>
      </w:pPr>
      <w:r>
        <w:t xml:space="preserve">В случае перевода обучающегося в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>»,</w:t>
      </w:r>
      <w:r>
        <w:t xml:space="preserve">  из другой образовательной организации, указанные в пункте 3.5. настоя</w:t>
      </w:r>
      <w:r>
        <w:t xml:space="preserve">щего Положения документы представляются совершеннолетним обучающимся или родителями (законными представителями) несовершеннолетнего обучающегося в МКОУ </w:t>
      </w:r>
      <w:r>
        <w:t>вместе с заявлением о зачислении обучающегося в порядке перевода из исх</w:t>
      </w:r>
      <w:r>
        <w:t xml:space="preserve">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 </w:t>
      </w:r>
    </w:p>
    <w:p w:rsidR="00CF1A06" w:rsidRDefault="007D1DA1">
      <w:pPr>
        <w:numPr>
          <w:ilvl w:val="1"/>
          <w:numId w:val="2"/>
        </w:numPr>
        <w:ind w:right="702"/>
      </w:pPr>
      <w:r>
        <w:lastRenderedPageBreak/>
        <w:t xml:space="preserve">Зачисление обучающегося в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 xml:space="preserve">» </w:t>
      </w:r>
      <w:r>
        <w:t>в поря</w:t>
      </w:r>
      <w:r>
        <w:t xml:space="preserve">дке перевода оформляется приказом директора в течение трех рабочих дней после приема заявления и документов, указанных в пункте 3.5. настоящего Положения, с указанием даты зачисления и класса. </w:t>
      </w:r>
    </w:p>
    <w:p w:rsidR="00CF1A06" w:rsidRDefault="007D1DA1">
      <w:pPr>
        <w:numPr>
          <w:ilvl w:val="1"/>
          <w:numId w:val="2"/>
        </w:numPr>
        <w:ind w:right="702"/>
      </w:pPr>
      <w:r>
        <w:t xml:space="preserve">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 xml:space="preserve">», </w:t>
      </w:r>
      <w:r>
        <w:t>при зачислении обучающего</w:t>
      </w:r>
      <w:r>
        <w:t>ся, отчисленного из исходной организации, в течение двух рабочих дней с даты издания приказа о зачислении обучающегося в порядке перевода письменно уведомляет исходную организацию о номере и дате приказа о зачислении обучающегося в МКОУ</w:t>
      </w:r>
      <w:r w:rsidR="00AB3F24">
        <w:t>.</w:t>
      </w:r>
      <w:r>
        <w:t xml:space="preserve"> </w:t>
      </w:r>
    </w:p>
    <w:p w:rsidR="00AB3F24" w:rsidRDefault="007D1DA1" w:rsidP="00AB3F24">
      <w:pPr>
        <w:numPr>
          <w:ilvl w:val="0"/>
          <w:numId w:val="2"/>
        </w:numPr>
        <w:ind w:right="702" w:hanging="240"/>
      </w:pPr>
      <w:r>
        <w:t xml:space="preserve">Перевод обучающегося в случае прекращения деятельности </w:t>
      </w:r>
      <w:proofErr w:type="spellStart"/>
      <w:proofErr w:type="gramStart"/>
      <w:r>
        <w:t>МКОУ</w:t>
      </w:r>
      <w:r w:rsidR="00AB3F24">
        <w:t>«</w:t>
      </w:r>
      <w:proofErr w:type="gramEnd"/>
      <w:r w:rsidR="00AB3F24">
        <w:t>Кудалинская</w:t>
      </w:r>
      <w:proofErr w:type="spellEnd"/>
      <w:r w:rsidR="00AB3F24">
        <w:t xml:space="preserve"> СОШ</w:t>
      </w:r>
      <w:r w:rsidR="00AB3F24">
        <w:t>»</w:t>
      </w:r>
    </w:p>
    <w:p w:rsidR="00CF1A06" w:rsidRDefault="007D1DA1">
      <w:pPr>
        <w:ind w:left="-5" w:right="702"/>
      </w:pPr>
      <w:proofErr w:type="gramStart"/>
      <w:r>
        <w:t>,</w:t>
      </w:r>
      <w:r>
        <w:t xml:space="preserve">  или</w:t>
      </w:r>
      <w:proofErr w:type="gramEnd"/>
      <w:r>
        <w:t xml:space="preserve"> другой образовательной организации, аннулирования лицензии, лишения ее государственной аккредитации по соответствующей образовательной программ</w:t>
      </w:r>
      <w:r>
        <w:t>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</w:t>
      </w:r>
      <w:r>
        <w:t>ния.  4.1. При принятии решения о прекращении деятельности МКОУ</w:t>
      </w:r>
      <w:r w:rsidR="00AB3F24">
        <w:t xml:space="preserve">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>»</w:t>
      </w:r>
      <w:r w:rsidR="00AB3F24">
        <w:t xml:space="preserve"> </w:t>
      </w:r>
      <w:r>
        <w:t xml:space="preserve"> </w:t>
      </w:r>
      <w:r>
        <w:t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</w:t>
      </w:r>
      <w:r>
        <w:t>иеся, предоставившие необходимые письменные согласия на перевод в соответствии с пунктом 2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</w:t>
      </w:r>
      <w:r>
        <w:t xml:space="preserve">о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 </w:t>
      </w:r>
    </w:p>
    <w:p w:rsidR="00CF1A06" w:rsidRDefault="007D1DA1" w:rsidP="00AB3F24">
      <w:pPr>
        <w:numPr>
          <w:ilvl w:val="1"/>
          <w:numId w:val="3"/>
        </w:numPr>
        <w:spacing w:after="0"/>
        <w:ind w:right="781"/>
      </w:pPr>
      <w:r>
        <w:t xml:space="preserve">О предстоящем переводе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</w:t>
      </w:r>
      <w:proofErr w:type="gramStart"/>
      <w:r w:rsidR="00AB3F24">
        <w:t>СОШ</w:t>
      </w:r>
      <w:r w:rsidR="00AB3F24">
        <w:t xml:space="preserve">» </w:t>
      </w:r>
      <w:r>
        <w:t xml:space="preserve"> </w:t>
      </w:r>
      <w:r>
        <w:t>в</w:t>
      </w:r>
      <w:proofErr w:type="gramEnd"/>
      <w:r>
        <w:t xml:space="preserve">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</w:t>
      </w:r>
      <w:r w:rsidR="00AB3F24">
        <w:t xml:space="preserve">прекращении деятельности МКОУ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r w:rsidR="00AB3F24">
        <w:t>»,</w:t>
      </w:r>
      <w:r>
        <w:t xml:space="preserve">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Поряд</w:t>
      </w:r>
      <w:r>
        <w:t xml:space="preserve">ка и </w:t>
      </w:r>
      <w:proofErr w:type="gramStart"/>
      <w:r>
        <w:t>условий осуществления 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начального общего основного общего и среднего общего образования, в другие организации, осуществляющие образоват</w:t>
      </w:r>
      <w:r>
        <w:t xml:space="preserve">ельную деятельность по образовательным программам соответствующих уровня и направленности, на перевод в принимающую организацию.  </w:t>
      </w:r>
    </w:p>
    <w:p w:rsidR="00CF1A06" w:rsidRDefault="007D1DA1">
      <w:pPr>
        <w:numPr>
          <w:ilvl w:val="1"/>
          <w:numId w:val="3"/>
        </w:numPr>
        <w:ind w:right="781"/>
      </w:pPr>
      <w:r>
        <w:t>О причине, влекущей за собой необходим</w:t>
      </w:r>
      <w:r w:rsidR="00AB3F24">
        <w:t xml:space="preserve">ость перевода </w:t>
      </w:r>
      <w:proofErr w:type="gramStart"/>
      <w:r w:rsidR="00AB3F24">
        <w:t>обучающихся  МКОУ</w:t>
      </w:r>
      <w:proofErr w:type="gramEnd"/>
      <w:r>
        <w:t>,  обязана уведомить учре</w:t>
      </w:r>
      <w:r>
        <w:t>дителя 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  - в случае аннулирования лицензии на осуще</w:t>
      </w:r>
      <w:r>
        <w:t xml:space="preserve">ствление образовательной деятельности - в течение пяти рабочих дней с момента вступления в законную силу решения суда; </w:t>
      </w:r>
    </w:p>
    <w:p w:rsidR="00CF1A06" w:rsidRDefault="007D1DA1">
      <w:pPr>
        <w:numPr>
          <w:ilvl w:val="0"/>
          <w:numId w:val="4"/>
        </w:numPr>
        <w:ind w:right="702" w:hanging="139"/>
      </w:pPr>
      <w:r>
        <w:t xml:space="preserve">в случае приостановления действия лицензии; </w:t>
      </w:r>
    </w:p>
    <w:p w:rsidR="00CF1A06" w:rsidRDefault="007D1DA1">
      <w:pPr>
        <w:numPr>
          <w:ilvl w:val="0"/>
          <w:numId w:val="4"/>
        </w:numPr>
        <w:ind w:right="702" w:hanging="139"/>
      </w:pPr>
      <w:r>
        <w:t>в течение пяти рабочих дней с момента внесения в Реестр лицензий сведений, содержащих инфор</w:t>
      </w:r>
      <w:r>
        <w:t>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</w:t>
      </w:r>
      <w:r>
        <w:t xml:space="preserve">е образования, решении о приостановлении действия лицензии на осуществление образовательной деятельности; </w:t>
      </w:r>
    </w:p>
    <w:p w:rsidR="00CF1A06" w:rsidRDefault="007D1DA1">
      <w:pPr>
        <w:numPr>
          <w:ilvl w:val="0"/>
          <w:numId w:val="4"/>
        </w:numPr>
        <w:ind w:right="702" w:hanging="139"/>
      </w:pPr>
      <w:r>
        <w:t>в случае лишения МКОУ</w:t>
      </w:r>
      <w:r w:rsidR="00AB3F24">
        <w:t xml:space="preserve"> </w:t>
      </w:r>
      <w:r w:rsidR="00AB3F24">
        <w:t>«</w:t>
      </w:r>
      <w:proofErr w:type="spellStart"/>
      <w:r w:rsidR="00AB3F24">
        <w:t>Кудалинская</w:t>
      </w:r>
      <w:proofErr w:type="spellEnd"/>
      <w:r w:rsidR="00AB3F24">
        <w:t xml:space="preserve"> СОШ</w:t>
      </w:r>
      <w:proofErr w:type="gramStart"/>
      <w:r w:rsidR="00AB3F24">
        <w:t>»</w:t>
      </w:r>
      <w:r>
        <w:t>,  государственной</w:t>
      </w:r>
      <w:proofErr w:type="gramEnd"/>
      <w:r>
        <w:t xml:space="preserve"> аккредитации полностью или по соответствующей образовательной программе, а так</w:t>
      </w:r>
      <w:r>
        <w:t xml:space="preserve">же приостановления действия государственной аккредитации полностью или в отношении отдельных уровней образования; </w:t>
      </w:r>
    </w:p>
    <w:p w:rsidR="00CF1A06" w:rsidRDefault="007D1DA1">
      <w:pPr>
        <w:numPr>
          <w:ilvl w:val="0"/>
          <w:numId w:val="4"/>
        </w:numPr>
        <w:ind w:right="702" w:hanging="139"/>
      </w:pPr>
      <w:r>
        <w:lastRenderedPageBreak/>
        <w:t>в течение пяти рабочих дней с момента внесения в Реестр организаций, осуществляющих образовательную деятельность по имеющим государственную а</w:t>
      </w:r>
      <w:r>
        <w:t>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</w:t>
      </w:r>
      <w:r>
        <w:t xml:space="preserve"> осуществляющим переданные Российской Федерацией полномочия в сфере образования (далее - </w:t>
      </w:r>
      <w:proofErr w:type="spellStart"/>
      <w:r>
        <w:t>аккредитационные</w:t>
      </w:r>
      <w:proofErr w:type="spellEnd"/>
      <w:r>
        <w:t xml:space="preserve"> органы), решении о лишении МКОУ </w:t>
      </w:r>
      <w:r>
        <w:t>государственной аккредитации полностью или по соответствующей образовательной програм</w:t>
      </w:r>
      <w:r>
        <w:t xml:space="preserve">ме или о приостановлении действия государственной аккредитации полностью или в отношении отдельных уровней образования;  </w:t>
      </w:r>
    </w:p>
    <w:p w:rsidR="007D1DA1" w:rsidRDefault="007D1DA1" w:rsidP="007D1DA1">
      <w:pPr>
        <w:numPr>
          <w:ilvl w:val="0"/>
          <w:numId w:val="4"/>
        </w:numPr>
        <w:spacing w:after="0"/>
        <w:ind w:right="702" w:hanging="139"/>
      </w:pPr>
      <w:r>
        <w:t>в случае если до истечения срока действия государственной аккредитации по соответствующей образовательной программе осталось менее 105</w:t>
      </w:r>
      <w:r>
        <w:t xml:space="preserve"> дней и у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>»,</w:t>
      </w:r>
    </w:p>
    <w:p w:rsidR="00CF1A06" w:rsidRDefault="007D1DA1">
      <w:pPr>
        <w:ind w:left="-5" w:right="702"/>
      </w:pPr>
      <w:r>
        <w:t xml:space="preserve">отсутствует полученное от </w:t>
      </w:r>
      <w:proofErr w:type="spellStart"/>
      <w:r>
        <w:t>аккредитационного</w:t>
      </w:r>
      <w:proofErr w:type="spellEnd"/>
      <w:r>
        <w:t xml:space="preserve"> органа уведомление о приеме заявления о государственной аккредитации по соответствующей 6 образовательной программе и прилагаемых к нему документов к рассмотрению п</w:t>
      </w:r>
      <w:r>
        <w:t xml:space="preserve">о существу - в течение пяти рабочих дней с момента наступления указанного случая;  </w:t>
      </w:r>
    </w:p>
    <w:p w:rsidR="00CF1A06" w:rsidRDefault="007D1DA1">
      <w:pPr>
        <w:numPr>
          <w:ilvl w:val="0"/>
          <w:numId w:val="4"/>
        </w:numPr>
        <w:ind w:right="702" w:hanging="139"/>
      </w:pPr>
      <w:r>
        <w:t xml:space="preserve">в случае отказа </w:t>
      </w:r>
      <w:proofErr w:type="spellStart"/>
      <w:r>
        <w:t>аккредитационного</w:t>
      </w:r>
      <w:proofErr w:type="spellEnd"/>
      <w:r>
        <w:t xml:space="preserve"> органа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 xml:space="preserve">» </w:t>
      </w:r>
      <w:r>
        <w:t>в государственной аккредитации по соответствующей образовательной программе, если срок дейст</w:t>
      </w:r>
      <w:r>
        <w:t xml:space="preserve">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</w:t>
      </w:r>
      <w:r>
        <w:t xml:space="preserve">программам, сведений, содержащих информацию об издании акта </w:t>
      </w:r>
      <w:proofErr w:type="spellStart"/>
      <w:r>
        <w:t>аккредитационного</w:t>
      </w:r>
      <w:proofErr w:type="spellEnd"/>
      <w:r>
        <w:t xml:space="preserve"> органа об отказе МКОУ </w:t>
      </w:r>
      <w:r>
        <w:t xml:space="preserve">в государственной аккредитации по соответствующей образовательной программе. </w:t>
      </w:r>
    </w:p>
    <w:p w:rsidR="00CF1A06" w:rsidRDefault="007D1DA1">
      <w:pPr>
        <w:spacing w:after="0"/>
        <w:ind w:left="-5" w:right="702"/>
      </w:pPr>
      <w:r>
        <w:t xml:space="preserve"> 4.4.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 xml:space="preserve">» </w:t>
      </w:r>
      <w:r>
        <w:t>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</w:t>
      </w:r>
      <w:r>
        <w:t>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</w:t>
      </w:r>
      <w:r>
        <w:t xml:space="preserve">щей организации (принимающих организаций), перечень образовательных программ, реализуемых организацией, количество свободных мест.  4.5. После получения соответствующих письменных согласий лиц, указанных в пункте 2 настоящего Порядка, МКОУ </w:t>
      </w:r>
      <w:r>
        <w:t>издает приказ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</w:t>
      </w:r>
      <w:r>
        <w:t xml:space="preserve">оответствующей образовательной программе, истечение срока действия государственной аккредитации по соответствующей образовательной программе).  </w:t>
      </w:r>
    </w:p>
    <w:p w:rsidR="00CF1A06" w:rsidRDefault="007D1DA1">
      <w:pPr>
        <w:numPr>
          <w:ilvl w:val="1"/>
          <w:numId w:val="5"/>
        </w:numPr>
        <w:ind w:right="702" w:hanging="420"/>
      </w:pPr>
      <w:r>
        <w:t>В случае отказа от перевода в предлагаемую принимающую организацию совершеннолетний обучающийся или родители (з</w:t>
      </w:r>
      <w:r>
        <w:t xml:space="preserve">аконные представители) несовершеннолетнего обучающегося указывают об этом в письменном заявлении.  </w:t>
      </w:r>
    </w:p>
    <w:p w:rsidR="00CF1A06" w:rsidRDefault="007D1DA1">
      <w:pPr>
        <w:numPr>
          <w:ilvl w:val="1"/>
          <w:numId w:val="5"/>
        </w:numPr>
        <w:spacing w:after="0"/>
        <w:ind w:right="702" w:hanging="420"/>
      </w:pPr>
      <w:r>
        <w:t xml:space="preserve">МКОУ </w:t>
      </w:r>
      <w:r>
        <w:t>«</w:t>
      </w:r>
      <w:proofErr w:type="spellStart"/>
      <w:r>
        <w:t>Кудалинская</w:t>
      </w:r>
      <w:proofErr w:type="spellEnd"/>
      <w:r>
        <w:t xml:space="preserve"> </w:t>
      </w:r>
      <w:proofErr w:type="gramStart"/>
      <w:r>
        <w:t>СОШ</w:t>
      </w:r>
      <w:r>
        <w:t xml:space="preserve">» </w:t>
      </w:r>
      <w:r>
        <w:t xml:space="preserve"> </w:t>
      </w:r>
      <w:r>
        <w:t>передает</w:t>
      </w:r>
      <w:proofErr w:type="gramEnd"/>
      <w:r>
        <w:t xml:space="preserve"> в принимающую организацию списочный состав обучающихся, копии учебных планов, соответствующие письменные согласия совершеннолетних обучающихся, а также несовершеннолетних обучающихся с письменного согласия их родителей (законных представителей), л</w:t>
      </w:r>
      <w:r>
        <w:t xml:space="preserve">ичные дела обучающихся.  </w:t>
      </w:r>
    </w:p>
    <w:p w:rsidR="00CF1A06" w:rsidRDefault="007D1DA1" w:rsidP="007D1DA1">
      <w:pPr>
        <w:numPr>
          <w:ilvl w:val="1"/>
          <w:numId w:val="5"/>
        </w:numPr>
        <w:ind w:right="702" w:hanging="420"/>
      </w:pPr>
      <w:r>
        <w:t xml:space="preserve">В случае, когда Учредитель другой образовательной организации, в связи с обстоятельствами </w:t>
      </w:r>
      <w:r>
        <w:t xml:space="preserve">п. 4.3., запрашивает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 xml:space="preserve">» </w:t>
      </w:r>
      <w:r>
        <w:t xml:space="preserve">о возможности перевода в них обучающихся, директор </w:t>
      </w:r>
      <w:proofErr w:type="gramStart"/>
      <w:r>
        <w:t>МКОУ</w:t>
      </w:r>
      <w:r>
        <w:t>,  должен</w:t>
      </w:r>
      <w:proofErr w:type="gramEnd"/>
      <w:r>
        <w:t xml:space="preserve"> в течение десяти рабочих дней с момента получения соответствующего запроса письменно проинформировать о возможности перевода обучающихся в МКОУ </w:t>
      </w:r>
      <w:r>
        <w:t>«</w:t>
      </w:r>
      <w:proofErr w:type="spellStart"/>
      <w:r>
        <w:t>Кудалинская</w:t>
      </w:r>
      <w:proofErr w:type="spellEnd"/>
      <w:r>
        <w:t xml:space="preserve"> СОШ».  </w:t>
      </w:r>
    </w:p>
    <w:p w:rsidR="00CF1A06" w:rsidRDefault="007D1DA1">
      <w:pPr>
        <w:numPr>
          <w:ilvl w:val="1"/>
          <w:numId w:val="5"/>
        </w:numPr>
        <w:ind w:right="702" w:hanging="420"/>
      </w:pPr>
      <w:r>
        <w:lastRenderedPageBreak/>
        <w:t xml:space="preserve">На основании представленных документов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 xml:space="preserve">» </w:t>
      </w:r>
      <w:r>
        <w:t xml:space="preserve">в качестве принимающей организации издает приказ о зачислении обучающихся в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>»</w:t>
      </w:r>
      <w:r>
        <w:t xml:space="preserve"> </w:t>
      </w:r>
      <w:r>
        <w:t xml:space="preserve"> </w:t>
      </w:r>
      <w:r>
        <w:t xml:space="preserve"> в порядке перевода в связи с прекращением деятельности исходной организации, аннулированием лицензии, приостановлением действия ли</w:t>
      </w:r>
      <w:r>
        <w:t>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</w:t>
      </w:r>
      <w:r>
        <w:t xml:space="preserve">арственной аккредитации по соответствующей образовательной программе.  </w:t>
      </w:r>
    </w:p>
    <w:p w:rsidR="007D1DA1" w:rsidRDefault="007D1DA1">
      <w:pPr>
        <w:numPr>
          <w:ilvl w:val="1"/>
          <w:numId w:val="5"/>
        </w:numPr>
        <w:ind w:right="702" w:hanging="420"/>
      </w:pPr>
      <w:r>
        <w:t xml:space="preserve">В приказе о зачислении делается запись, о зачислении обучающегося в порядке перевода с указанием исходной организации, в которой он обучался до перевода, класса, формы обучения.  </w:t>
      </w:r>
    </w:p>
    <w:p w:rsidR="00CF1A06" w:rsidRDefault="007D1DA1" w:rsidP="007D1DA1">
      <w:pPr>
        <w:pStyle w:val="a3"/>
        <w:numPr>
          <w:ilvl w:val="1"/>
          <w:numId w:val="5"/>
        </w:numPr>
        <w:ind w:right="702"/>
      </w:pPr>
      <w:r>
        <w:t xml:space="preserve">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 xml:space="preserve">» </w:t>
      </w:r>
      <w:r>
        <w:t xml:space="preserve">на основании переданных личных дел на обучающихся формируются новые личные дела, включающие, в том числе выписку из приказа о зачислении в порядке перевода, соответствующие письменные согласия лиц.  </w:t>
      </w:r>
    </w:p>
    <w:p w:rsidR="00CF1A06" w:rsidRDefault="007D1DA1">
      <w:pPr>
        <w:numPr>
          <w:ilvl w:val="0"/>
          <w:numId w:val="6"/>
        </w:numPr>
        <w:spacing w:after="0" w:line="259" w:lineRule="auto"/>
        <w:ind w:right="0" w:hanging="240"/>
      </w:pPr>
      <w:r>
        <w:rPr>
          <w:b/>
        </w:rPr>
        <w:t>О</w:t>
      </w:r>
      <w:r>
        <w:rPr>
          <w:b/>
        </w:rPr>
        <w:t xml:space="preserve">тчисление обучающихся.  </w:t>
      </w:r>
    </w:p>
    <w:p w:rsidR="00CF1A06" w:rsidRDefault="007D1DA1">
      <w:pPr>
        <w:ind w:left="-5" w:right="702"/>
      </w:pPr>
      <w:r>
        <w:t xml:space="preserve">5.1. Отчисление обучающегося из </w:t>
      </w:r>
      <w:proofErr w:type="spellStart"/>
      <w:proofErr w:type="gramStart"/>
      <w:r>
        <w:t>МКОУ</w:t>
      </w:r>
      <w:r>
        <w:t>«</w:t>
      </w:r>
      <w:proofErr w:type="gramEnd"/>
      <w:r>
        <w:t>Кудалинская</w:t>
      </w:r>
      <w:proofErr w:type="spellEnd"/>
      <w:r>
        <w:t xml:space="preserve"> СОШ</w:t>
      </w:r>
      <w:r>
        <w:t xml:space="preserve">» </w:t>
      </w:r>
      <w:r>
        <w:t xml:space="preserve"> </w:t>
      </w:r>
      <w:r>
        <w:t xml:space="preserve">может осуществляться в следующих случаях:  </w:t>
      </w:r>
    </w:p>
    <w:p w:rsidR="00CF1A06" w:rsidRDefault="007D1DA1">
      <w:pPr>
        <w:numPr>
          <w:ilvl w:val="0"/>
          <w:numId w:val="7"/>
        </w:numPr>
        <w:ind w:right="702"/>
      </w:pPr>
      <w:r>
        <w:t>по заявлению родителей (законных представителей) в связи со сменой места жительства; - по заявлению родителей (законны</w:t>
      </w:r>
      <w:r>
        <w:t>х представителей) в связи со сменой образовательной организации; - по заявлению родителей (законных представителей) несовершеннолетнего обучающегося или совершеннолетнего обучающегося при выборе семейного обучения как формы обучения вне образовательной орг</w:t>
      </w:r>
      <w:r>
        <w:t xml:space="preserve">анизации по программам начального, основного, среднего общего образования; </w:t>
      </w:r>
    </w:p>
    <w:p w:rsidR="00CF1A06" w:rsidRDefault="007D1DA1">
      <w:pPr>
        <w:numPr>
          <w:ilvl w:val="0"/>
          <w:numId w:val="7"/>
        </w:numPr>
        <w:ind w:right="702"/>
      </w:pPr>
      <w:r>
        <w:t>в связи с досрочным расторжением образовательных отношений по инициативе учащегося или его родителей (законных представителей) по заявлению обучающегося или законных представителей</w:t>
      </w:r>
      <w:r>
        <w:t xml:space="preserve"> (содержащее согласие обучающегося) при выборе самообразования как формы обучения вне образовательной организации при освоении программы среднего общего образования; </w:t>
      </w:r>
    </w:p>
    <w:p w:rsidR="007D1DA1" w:rsidRDefault="007D1DA1" w:rsidP="00BA7D79">
      <w:pPr>
        <w:numPr>
          <w:ilvl w:val="1"/>
          <w:numId w:val="8"/>
        </w:numPr>
        <w:ind w:right="702"/>
      </w:pPr>
      <w:r>
        <w:t>при наличии медицинского заключения о состоянии здоровья обучающегося, препятствующего ег</w:t>
      </w:r>
      <w:r>
        <w:t xml:space="preserve">о дальнейшему пребыванию в МКОУ </w:t>
      </w:r>
      <w:r>
        <w:t>при завершении образования в связи с освоением основной образовательной программы основного общего или среднего общего образования, реализуемых в МКОУ</w:t>
      </w:r>
      <w:r>
        <w:t xml:space="preserve">, </w:t>
      </w:r>
      <w:r>
        <w:t xml:space="preserve">с выдачей </w:t>
      </w:r>
      <w:r>
        <w:t>документа государственного образца о соответствующем уровне образования; - не допущенные к государственной (итоговой) аттестации или не прошедшие государственную (итоговую) аттестацию и получившие справку об обучении или о периоде обучения образца, самосто</w:t>
      </w:r>
      <w:r>
        <w:t xml:space="preserve">ятельно установленного МКОУ </w:t>
      </w:r>
      <w:r>
        <w:t xml:space="preserve">после прохождения экстерном промежуточной аттестации по соответствующей образовательной программе. При этом МКОУ </w:t>
      </w:r>
      <w:r>
        <w:t>в трехдневный срок выдает обучающемуся справку о</w:t>
      </w:r>
      <w:r>
        <w:t xml:space="preserve"> прохождении промежуточной аттестации экстерном по образцу, самостоятельно установленному МКОУ </w:t>
      </w:r>
    </w:p>
    <w:p w:rsidR="00CF1A06" w:rsidRDefault="007D1DA1" w:rsidP="00BA7D79">
      <w:pPr>
        <w:numPr>
          <w:ilvl w:val="1"/>
          <w:numId w:val="8"/>
        </w:numPr>
        <w:ind w:right="702"/>
      </w:pPr>
      <w:r>
        <w:t>По согласию родителей (законных представителей), комиссии по делам несовершеннолетних и защите их прав и районного органа, ос</w:t>
      </w:r>
      <w:r>
        <w:t xml:space="preserve">уществляющего управление в сфере образования, обучающийся, достигший возраста пятнадцати лет, может оставить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proofErr w:type="gramStart"/>
      <w:r>
        <w:t>»</w:t>
      </w:r>
      <w:r>
        <w:t xml:space="preserve">,   </w:t>
      </w:r>
      <w:proofErr w:type="gramEnd"/>
      <w:r>
        <w:t>до получения им общего образования. Комиссия по делам несовершеннолетних и защите их прав совместно с родите</w:t>
      </w:r>
      <w:r>
        <w:t xml:space="preserve">лями (законными представителями) несовершеннолетнего, оставившего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>»</w:t>
      </w:r>
      <w:r>
        <w:t xml:space="preserve">, до получения основного общего образования </w:t>
      </w:r>
      <w:proofErr w:type="gramStart"/>
      <w:r>
        <w:t>и  городским</w:t>
      </w:r>
      <w:proofErr w:type="gramEnd"/>
      <w:r>
        <w:t xml:space="preserve">  органом, осуществляющим управление в сфере образования, в месячный срок принимает меры, обеспечив</w:t>
      </w:r>
      <w:r>
        <w:t xml:space="preserve">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  </w:t>
      </w:r>
    </w:p>
    <w:p w:rsidR="00CF1A06" w:rsidRDefault="007D1DA1" w:rsidP="007D1DA1">
      <w:pPr>
        <w:numPr>
          <w:ilvl w:val="1"/>
          <w:numId w:val="8"/>
        </w:numPr>
        <w:ind w:right="702"/>
      </w:pPr>
      <w:r>
        <w:lastRenderedPageBreak/>
        <w:t>Отчисление обучающегося из МКОУ</w:t>
      </w:r>
      <w:r>
        <w:t xml:space="preserve">, достигшего возраста пятнадцати лет, </w:t>
      </w:r>
      <w:r>
        <w:t xml:space="preserve">может осуществляться за неоднократное совершение 8 дисциплинарного проступков, если меры дисциплинарного воздействия и меры педагогического воздействия не дали результата и дальнейшее пребывание обучающегося в МКОУ </w:t>
      </w:r>
      <w:r>
        <w:t>оказыва</w:t>
      </w:r>
      <w:r>
        <w:t xml:space="preserve">ет отрицательное влияние на других учащихся, нарушает их права и права работников, а также нормальное функционирование МКОУ </w:t>
      </w:r>
      <w:r>
        <w:t>«</w:t>
      </w:r>
      <w:proofErr w:type="spellStart"/>
      <w:r>
        <w:t>Кудалинская</w:t>
      </w:r>
      <w:proofErr w:type="spellEnd"/>
      <w:r>
        <w:t xml:space="preserve"> СОШ».  </w:t>
      </w:r>
    </w:p>
    <w:p w:rsidR="00CF1A06" w:rsidRDefault="007D1DA1">
      <w:pPr>
        <w:numPr>
          <w:ilvl w:val="1"/>
          <w:numId w:val="8"/>
        </w:numPr>
        <w:ind w:right="702"/>
      </w:pPr>
      <w:r>
        <w:t>Отчисление несовершеннолетнего обучающегося как мера дисциплинарного взыскания не применяется, есл</w:t>
      </w:r>
      <w:r>
        <w:t xml:space="preserve">и сроки ранее примененных к обучающемуся мер дисциплинарного взыскания истекли и (или) меры дисциплинарного взыскания сняты в установленном порядке. </w:t>
      </w:r>
    </w:p>
    <w:p w:rsidR="00CF1A06" w:rsidRDefault="007D1DA1">
      <w:pPr>
        <w:numPr>
          <w:ilvl w:val="1"/>
          <w:numId w:val="8"/>
        </w:numPr>
        <w:ind w:right="702"/>
      </w:pPr>
      <w:proofErr w:type="gramStart"/>
      <w:r>
        <w:t xml:space="preserve">МКОУ </w:t>
      </w:r>
      <w:r>
        <w:t xml:space="preserve"> незамедлительно</w:t>
      </w:r>
      <w:proofErr w:type="gramEnd"/>
      <w:r>
        <w:t xml:space="preserve"> обязано проинформировать об отчислении несовершенно</w:t>
      </w:r>
      <w:r>
        <w:t xml:space="preserve">летнего обучающегося в качестве меры дисциплинарного взыскания учредителя и родителя (законные представители) несовершеннолетнего обучающегося, отчисленного из МКОУ </w:t>
      </w:r>
      <w:r>
        <w:t>не позднее чем в месячный срок принимают меры, обеспечивающ</w:t>
      </w:r>
      <w:r>
        <w:t xml:space="preserve">ие получение несовершеннолетним обучающимся общего образования. </w:t>
      </w:r>
    </w:p>
    <w:p w:rsidR="00CF1A06" w:rsidRDefault="007D1DA1">
      <w:pPr>
        <w:numPr>
          <w:ilvl w:val="1"/>
          <w:numId w:val="8"/>
        </w:numPr>
        <w:ind w:right="702"/>
      </w:pPr>
      <w: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</w:t>
      </w:r>
      <w:r>
        <w:t>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</w:t>
      </w:r>
      <w:r>
        <w:t xml:space="preserve"> и защите их прав и органа опеки и попечительства. </w:t>
      </w:r>
    </w:p>
    <w:p w:rsidR="007D1DA1" w:rsidRDefault="007D1DA1">
      <w:pPr>
        <w:numPr>
          <w:ilvl w:val="1"/>
          <w:numId w:val="8"/>
        </w:numPr>
        <w:ind w:right="702"/>
      </w:pPr>
      <w:r>
        <w:t xml:space="preserve">Во всех случаях отчисление обучающегося из МКОУ </w:t>
      </w:r>
      <w:r>
        <w:t>«</w:t>
      </w:r>
      <w:proofErr w:type="spellStart"/>
      <w:r>
        <w:t>Кудалинская</w:t>
      </w:r>
      <w:proofErr w:type="spellEnd"/>
      <w:r>
        <w:t xml:space="preserve"> </w:t>
      </w:r>
      <w:proofErr w:type="gramStart"/>
      <w:r>
        <w:t>СОШ</w:t>
      </w:r>
      <w:r>
        <w:t>»</w:t>
      </w:r>
      <w:r>
        <w:t xml:space="preserve">   </w:t>
      </w:r>
      <w:proofErr w:type="gramEnd"/>
      <w:r>
        <w:t>оформляется приказом директора</w:t>
      </w:r>
      <w:r>
        <w:t>.</w:t>
      </w:r>
    </w:p>
    <w:p w:rsidR="00CF1A06" w:rsidRDefault="007D1DA1" w:rsidP="007D1DA1">
      <w:pPr>
        <w:ind w:left="720" w:right="702" w:firstLine="0"/>
      </w:pPr>
      <w:r>
        <w:t>6.</w:t>
      </w:r>
      <w:r>
        <w:t xml:space="preserve"> Восстановление обучающихся.  </w:t>
      </w:r>
    </w:p>
    <w:p w:rsidR="007D1DA1" w:rsidRDefault="007D1DA1" w:rsidP="00E72E2B">
      <w:pPr>
        <w:numPr>
          <w:ilvl w:val="1"/>
          <w:numId w:val="9"/>
        </w:numPr>
        <w:ind w:right="702"/>
      </w:pPr>
      <w:r>
        <w:t>Настоящий раздел ре</w:t>
      </w:r>
      <w:r>
        <w:t xml:space="preserve">гулирует порядок восстановления обучающихся в МКОУ </w:t>
      </w:r>
      <w:r>
        <w:t>«</w:t>
      </w:r>
      <w:proofErr w:type="spellStart"/>
      <w:r>
        <w:t>Кудалинская</w:t>
      </w:r>
      <w:proofErr w:type="spellEnd"/>
      <w:r>
        <w:t xml:space="preserve"> СОШ».  </w:t>
      </w:r>
    </w:p>
    <w:p w:rsidR="00CF1A06" w:rsidRDefault="007D1DA1" w:rsidP="00E72E2B">
      <w:pPr>
        <w:numPr>
          <w:ilvl w:val="1"/>
          <w:numId w:val="9"/>
        </w:numPr>
        <w:ind w:right="702"/>
      </w:pPr>
      <w:r>
        <w:t xml:space="preserve">Право на восстановление в МКОУ </w:t>
      </w:r>
      <w:r>
        <w:t xml:space="preserve">имеют обучающиеся, отчисленные из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>»</w:t>
      </w:r>
      <w:r>
        <w:t xml:space="preserve"> по основаниям, указанным в разделе 5 нас</w:t>
      </w:r>
      <w:r>
        <w:t xml:space="preserve">тоящего Положения, за исключением основания, указанного в абзаце 7 п.5.1.  </w:t>
      </w:r>
    </w:p>
    <w:p w:rsidR="00CF1A06" w:rsidRDefault="007D1DA1">
      <w:pPr>
        <w:numPr>
          <w:ilvl w:val="1"/>
          <w:numId w:val="9"/>
        </w:numPr>
        <w:ind w:right="702"/>
      </w:pPr>
      <w:r>
        <w:t xml:space="preserve">Восстановление в МКОУ </w:t>
      </w:r>
      <w:r>
        <w:t xml:space="preserve">осуществляется на тот же уровень обучения, с которого был отчислен обучающийся и по той же программе. </w:t>
      </w:r>
    </w:p>
    <w:p w:rsidR="00CF1A06" w:rsidRDefault="007D1DA1">
      <w:pPr>
        <w:numPr>
          <w:ilvl w:val="1"/>
          <w:numId w:val="9"/>
        </w:numPr>
        <w:ind w:right="702"/>
      </w:pPr>
      <w:r>
        <w:t>Родители (законные пре</w:t>
      </w:r>
      <w:r>
        <w:t xml:space="preserve">дставители) обучающегося, желающего восстановиться в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>»</w:t>
      </w:r>
      <w:r>
        <w:t xml:space="preserve">, подают заявление о восстановлении. </w:t>
      </w:r>
    </w:p>
    <w:p w:rsidR="00CF1A06" w:rsidRDefault="007D1DA1">
      <w:pPr>
        <w:numPr>
          <w:ilvl w:val="1"/>
          <w:numId w:val="9"/>
        </w:numPr>
        <w:ind w:right="702"/>
      </w:pPr>
      <w:r>
        <w:t xml:space="preserve">Решение о восстановлении в МКОУ </w:t>
      </w:r>
      <w:r>
        <w:t>«</w:t>
      </w:r>
      <w:proofErr w:type="spellStart"/>
      <w:r>
        <w:t>Кудалинская</w:t>
      </w:r>
      <w:proofErr w:type="spellEnd"/>
      <w:r>
        <w:t xml:space="preserve"> СОШ</w:t>
      </w:r>
      <w:r>
        <w:t xml:space="preserve">» </w:t>
      </w:r>
      <w:r>
        <w:t>рассматривается и принимается Педагогическим советом МКОУ</w:t>
      </w:r>
      <w:bookmarkStart w:id="0" w:name="_GoBack"/>
      <w:bookmarkEnd w:id="0"/>
      <w:r>
        <w:t xml:space="preserve"> и оформляется приказом директора.  </w:t>
      </w:r>
    </w:p>
    <w:sectPr w:rsidR="00CF1A06">
      <w:pgSz w:w="11906" w:h="16838"/>
      <w:pgMar w:top="573" w:right="15" w:bottom="1264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36C"/>
    <w:multiLevelType w:val="hybridMultilevel"/>
    <w:tmpl w:val="E91C9E2E"/>
    <w:lvl w:ilvl="0" w:tplc="F8321C2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817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CFF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82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091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86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F1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05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6C5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372554"/>
    <w:multiLevelType w:val="multilevel"/>
    <w:tmpl w:val="A698BD7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556210"/>
    <w:multiLevelType w:val="multilevel"/>
    <w:tmpl w:val="8528EEAC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FA00EB"/>
    <w:multiLevelType w:val="hybridMultilevel"/>
    <w:tmpl w:val="AB3CD128"/>
    <w:lvl w:ilvl="0" w:tplc="70E80F3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E6CC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CB80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4C2C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E53B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6359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A29F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842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EA00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40416B"/>
    <w:multiLevelType w:val="multilevel"/>
    <w:tmpl w:val="ED5A28B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FB4BC4"/>
    <w:multiLevelType w:val="hybridMultilevel"/>
    <w:tmpl w:val="C5FA83EC"/>
    <w:lvl w:ilvl="0" w:tplc="94A2A5D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4F7E4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4E9BA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0B220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EFCF2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23670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66010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C16A2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4B130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8209AD"/>
    <w:multiLevelType w:val="multilevel"/>
    <w:tmpl w:val="D2A0EFE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CF36EA"/>
    <w:multiLevelType w:val="multilevel"/>
    <w:tmpl w:val="F9E8028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C00DA4"/>
    <w:multiLevelType w:val="multilevel"/>
    <w:tmpl w:val="0EB0D8C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06"/>
    <w:rsid w:val="007D1DA1"/>
    <w:rsid w:val="00AB3F24"/>
    <w:rsid w:val="00C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3ED7"/>
  <w15:docId w15:val="{D5CD1673-03C8-4D11-8AE8-19278313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54" w:lineRule="auto"/>
      <w:ind w:left="10" w:right="23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Администратор</cp:lastModifiedBy>
  <cp:revision>3</cp:revision>
  <dcterms:created xsi:type="dcterms:W3CDTF">2020-06-03T02:09:00Z</dcterms:created>
  <dcterms:modified xsi:type="dcterms:W3CDTF">2020-06-03T02:09:00Z</dcterms:modified>
</cp:coreProperties>
</file>